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D71" w:rsidRDefault="00CF6D71"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128. Федеральная рабочая программа по учебному предмету "Основы безопасности жизнедеятельности" (базовый уровень).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128.1. Федеральная 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128.2. Пояснительная записка.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128.2.1. Программа по ОБЖ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федеральной рабочей программы воспитания, </w:t>
      </w:r>
      <w:hyperlink r:id="rId6" w:history="1">
        <w:r>
          <w:rPr>
            <w:rFonts w:ascii="Times New Roman" w:hAnsi="Times New Roman" w:cs="Times New Roman"/>
            <w:color w:val="0000FF"/>
            <w:sz w:val="24"/>
            <w:szCs w:val="24"/>
            <w:u w:val="single"/>
          </w:rPr>
          <w:t>Концепции</w:t>
        </w:r>
      </w:hyperlink>
      <w:r>
        <w:rPr>
          <w:rFonts w:ascii="Times New Roman" w:hAnsi="Times New Roman" w:cs="Times New Roman"/>
          <w:sz w:val="24"/>
          <w:szCs w:val="24"/>
        </w:rPr>
        <w:t xml:space="preserve">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Программа по ОБЖ в методическом плане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128.2.3. Программа по ОБЖ обеспечивает: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подготовку выпускников к решению актуальных практических задач безопасности жизнедеятельности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128.2.4. В программе по ОБЖ содержание учебного предмета ОБЖ структурно представлено двумя вариантами реализации содержания, состоящими из отдельных модулей </w:t>
      </w:r>
      <w:r>
        <w:rPr>
          <w:rFonts w:ascii="Times New Roman" w:hAnsi="Times New Roman" w:cs="Times New Roman"/>
          <w:sz w:val="24"/>
          <w:szCs w:val="24"/>
        </w:rPr>
        <w:lastRenderedPageBreak/>
        <w:t>(тематических линий), обеспечивающих системность и непрерывность изучения предмета на уровнях основного общего и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128.2.4.1. </w:t>
      </w:r>
      <w:hyperlink r:id="rId7" w:history="1">
        <w:r>
          <w:rPr>
            <w:rFonts w:ascii="Times New Roman" w:hAnsi="Times New Roman" w:cs="Times New Roman"/>
            <w:color w:val="0000FF"/>
            <w:sz w:val="24"/>
            <w:szCs w:val="24"/>
            <w:u w:val="single"/>
          </w:rPr>
          <w:t>Вариант 1</w:t>
        </w:r>
      </w:hyperlink>
      <w:r>
        <w:rPr>
          <w:rFonts w:ascii="Times New Roman" w:hAnsi="Times New Roman" w:cs="Times New Roman"/>
          <w:sz w:val="24"/>
          <w:szCs w:val="24"/>
        </w:rPr>
        <w: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8" w:history="1">
        <w:r>
          <w:rPr>
            <w:rFonts w:ascii="Times New Roman" w:hAnsi="Times New Roman" w:cs="Times New Roman"/>
            <w:color w:val="0000FF"/>
            <w:sz w:val="24"/>
            <w:szCs w:val="24"/>
            <w:u w:val="single"/>
          </w:rPr>
          <w:t>Модуль N 1</w:t>
        </w:r>
      </w:hyperlink>
      <w:r>
        <w:rPr>
          <w:rFonts w:ascii="Times New Roman" w:hAnsi="Times New Roman" w:cs="Times New Roman"/>
          <w:sz w:val="24"/>
          <w:szCs w:val="24"/>
        </w:rPr>
        <w:t>. "Основы комплексной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9" w:history="1">
        <w:r>
          <w:rPr>
            <w:rFonts w:ascii="Times New Roman" w:hAnsi="Times New Roman" w:cs="Times New Roman"/>
            <w:color w:val="0000FF"/>
            <w:sz w:val="24"/>
            <w:szCs w:val="24"/>
            <w:u w:val="single"/>
          </w:rPr>
          <w:t>Модуль N 2</w:t>
        </w:r>
      </w:hyperlink>
      <w:r>
        <w:rPr>
          <w:rFonts w:ascii="Times New Roman" w:hAnsi="Times New Roman" w:cs="Times New Roman"/>
          <w:sz w:val="24"/>
          <w:szCs w:val="24"/>
        </w:rPr>
        <w:t>. "Основы обороны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0" w:history="1">
        <w:r>
          <w:rPr>
            <w:rFonts w:ascii="Times New Roman" w:hAnsi="Times New Roman" w:cs="Times New Roman"/>
            <w:color w:val="0000FF"/>
            <w:sz w:val="24"/>
            <w:szCs w:val="24"/>
            <w:u w:val="single"/>
          </w:rPr>
          <w:t>Модуль N 3</w:t>
        </w:r>
      </w:hyperlink>
      <w:r>
        <w:rPr>
          <w:rFonts w:ascii="Times New Roman" w:hAnsi="Times New Roman" w:cs="Times New Roman"/>
          <w:sz w:val="24"/>
          <w:szCs w:val="24"/>
        </w:rPr>
        <w:t>. "Военно-профессиональная деятельность".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1" w:history="1">
        <w:r>
          <w:rPr>
            <w:rFonts w:ascii="Times New Roman" w:hAnsi="Times New Roman" w:cs="Times New Roman"/>
            <w:color w:val="0000FF"/>
            <w:sz w:val="24"/>
            <w:szCs w:val="24"/>
            <w:u w:val="single"/>
          </w:rPr>
          <w:t>Модуль N 4</w:t>
        </w:r>
      </w:hyperlink>
      <w:r>
        <w:rPr>
          <w:rFonts w:ascii="Times New Roman" w:hAnsi="Times New Roman" w:cs="Times New Roman"/>
          <w:sz w:val="24"/>
          <w:szCs w:val="24"/>
        </w:rPr>
        <w:t>. "Защита населения Российской Федерации от опасных 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2" w:history="1">
        <w:r>
          <w:rPr>
            <w:rFonts w:ascii="Times New Roman" w:hAnsi="Times New Roman" w:cs="Times New Roman"/>
            <w:color w:val="0000FF"/>
            <w:sz w:val="24"/>
            <w:szCs w:val="24"/>
            <w:u w:val="single"/>
          </w:rPr>
          <w:t>Модуль N 5</w:t>
        </w:r>
      </w:hyperlink>
      <w:r>
        <w:rPr>
          <w:rFonts w:ascii="Times New Roman" w:hAnsi="Times New Roman" w:cs="Times New Roman"/>
          <w:sz w:val="24"/>
          <w:szCs w:val="24"/>
        </w:rPr>
        <w:t>. "Безопасность в природной среде и экологическая безопасность".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3" w:history="1">
        <w:r>
          <w:rPr>
            <w:rFonts w:ascii="Times New Roman" w:hAnsi="Times New Roman" w:cs="Times New Roman"/>
            <w:color w:val="0000FF"/>
            <w:sz w:val="24"/>
            <w:szCs w:val="24"/>
            <w:u w:val="single"/>
          </w:rPr>
          <w:t>Модуль N 6</w:t>
        </w:r>
      </w:hyperlink>
      <w:r>
        <w:rPr>
          <w:rFonts w:ascii="Times New Roman" w:hAnsi="Times New Roman" w:cs="Times New Roman"/>
          <w:sz w:val="24"/>
          <w:szCs w:val="24"/>
        </w:rPr>
        <w:t>. "Основы противодействия экстремизму и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4" w:history="1">
        <w:r>
          <w:rPr>
            <w:rFonts w:ascii="Times New Roman" w:hAnsi="Times New Roman" w:cs="Times New Roman"/>
            <w:color w:val="0000FF"/>
            <w:sz w:val="24"/>
            <w:szCs w:val="24"/>
            <w:u w:val="single"/>
          </w:rPr>
          <w:t>Модуль N 7</w:t>
        </w:r>
      </w:hyperlink>
      <w:r>
        <w:rPr>
          <w:rFonts w:ascii="Times New Roman" w:hAnsi="Times New Roman" w:cs="Times New Roman"/>
          <w:sz w:val="24"/>
          <w:szCs w:val="24"/>
        </w:rPr>
        <w:t>. "Основы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5" w:history="1">
        <w:r>
          <w:rPr>
            <w:rFonts w:ascii="Times New Roman" w:hAnsi="Times New Roman" w:cs="Times New Roman"/>
            <w:color w:val="0000FF"/>
            <w:sz w:val="24"/>
            <w:szCs w:val="24"/>
            <w:u w:val="single"/>
          </w:rPr>
          <w:t>Модуль N 8</w:t>
        </w:r>
      </w:hyperlink>
      <w:r>
        <w:rPr>
          <w:rFonts w:ascii="Times New Roman" w:hAnsi="Times New Roman" w:cs="Times New Roman"/>
          <w:sz w:val="24"/>
          <w:szCs w:val="24"/>
        </w:rPr>
        <w:t>. "Основы медицинских знаний и оказание первой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6" w:history="1">
        <w:r>
          <w:rPr>
            <w:rFonts w:ascii="Times New Roman" w:hAnsi="Times New Roman" w:cs="Times New Roman"/>
            <w:color w:val="0000FF"/>
            <w:sz w:val="24"/>
            <w:szCs w:val="24"/>
            <w:u w:val="single"/>
          </w:rPr>
          <w:t>Модуль N 9</w:t>
        </w:r>
      </w:hyperlink>
      <w:r>
        <w:rPr>
          <w:rFonts w:ascii="Times New Roman" w:hAnsi="Times New Roman" w:cs="Times New Roman"/>
          <w:sz w:val="24"/>
          <w:szCs w:val="24"/>
        </w:rPr>
        <w:t>. "Элементы начальной военной подготовки".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128.2.4.2. </w:t>
      </w:r>
      <w:hyperlink r:id="rId17" w:history="1">
        <w:r>
          <w:rPr>
            <w:rFonts w:ascii="Times New Roman" w:hAnsi="Times New Roman" w:cs="Times New Roman"/>
            <w:color w:val="0000FF"/>
            <w:sz w:val="24"/>
            <w:szCs w:val="24"/>
            <w:u w:val="single"/>
          </w:rPr>
          <w:t>Вариант 2</w:t>
        </w:r>
      </w:hyperlink>
      <w:r>
        <w:rPr>
          <w:rFonts w:ascii="Times New Roman" w:hAnsi="Times New Roman" w:cs="Times New Roman"/>
          <w:sz w:val="24"/>
          <w:szCs w:val="24"/>
        </w:rPr>
        <w: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8" w:history="1">
        <w:r>
          <w:rPr>
            <w:rFonts w:ascii="Times New Roman" w:hAnsi="Times New Roman" w:cs="Times New Roman"/>
            <w:color w:val="0000FF"/>
            <w:sz w:val="24"/>
            <w:szCs w:val="24"/>
            <w:u w:val="single"/>
          </w:rPr>
          <w:t>Модуль N 1</w:t>
        </w:r>
      </w:hyperlink>
      <w:r>
        <w:rPr>
          <w:rFonts w:ascii="Times New Roman" w:hAnsi="Times New Roman" w:cs="Times New Roman"/>
          <w:sz w:val="24"/>
          <w:szCs w:val="24"/>
        </w:rPr>
        <w:t xml:space="preserve"> "Культура безопасности жизнедеятельности в современном обществе".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19" w:history="1">
        <w:r>
          <w:rPr>
            <w:rFonts w:ascii="Times New Roman" w:hAnsi="Times New Roman" w:cs="Times New Roman"/>
            <w:color w:val="0000FF"/>
            <w:sz w:val="24"/>
            <w:szCs w:val="24"/>
            <w:u w:val="single"/>
          </w:rPr>
          <w:t>Модуль N 2</w:t>
        </w:r>
      </w:hyperlink>
      <w:r>
        <w:rPr>
          <w:rFonts w:ascii="Times New Roman" w:hAnsi="Times New Roman" w:cs="Times New Roman"/>
          <w:sz w:val="24"/>
          <w:szCs w:val="24"/>
        </w:rPr>
        <w:t xml:space="preserve"> "Безопасность в быту".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0" w:history="1">
        <w:r>
          <w:rPr>
            <w:rFonts w:ascii="Times New Roman" w:hAnsi="Times New Roman" w:cs="Times New Roman"/>
            <w:color w:val="0000FF"/>
            <w:sz w:val="24"/>
            <w:szCs w:val="24"/>
            <w:u w:val="single"/>
          </w:rPr>
          <w:t>Модуль N 3</w:t>
        </w:r>
      </w:hyperlink>
      <w:r>
        <w:rPr>
          <w:rFonts w:ascii="Times New Roman" w:hAnsi="Times New Roman" w:cs="Times New Roman"/>
          <w:sz w:val="24"/>
          <w:szCs w:val="24"/>
        </w:rPr>
        <w:t xml:space="preserve"> "Безопасность на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1" w:history="1">
        <w:r>
          <w:rPr>
            <w:rFonts w:ascii="Times New Roman" w:hAnsi="Times New Roman" w:cs="Times New Roman"/>
            <w:color w:val="0000FF"/>
            <w:sz w:val="24"/>
            <w:szCs w:val="24"/>
            <w:u w:val="single"/>
          </w:rPr>
          <w:t>Модуль N 4</w:t>
        </w:r>
      </w:hyperlink>
      <w:r>
        <w:rPr>
          <w:rFonts w:ascii="Times New Roman" w:hAnsi="Times New Roman" w:cs="Times New Roman"/>
          <w:sz w:val="24"/>
          <w:szCs w:val="24"/>
        </w:rPr>
        <w:t xml:space="preserve"> "Безопасность в общественных местах".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2" w:history="1">
        <w:r>
          <w:rPr>
            <w:rFonts w:ascii="Times New Roman" w:hAnsi="Times New Roman" w:cs="Times New Roman"/>
            <w:color w:val="0000FF"/>
            <w:sz w:val="24"/>
            <w:szCs w:val="24"/>
            <w:u w:val="single"/>
          </w:rPr>
          <w:t>Модуль N 5</w:t>
        </w:r>
      </w:hyperlink>
      <w:r>
        <w:rPr>
          <w:rFonts w:ascii="Times New Roman" w:hAnsi="Times New Roman" w:cs="Times New Roman"/>
          <w:sz w:val="24"/>
          <w:szCs w:val="24"/>
        </w:rPr>
        <w:t xml:space="preserve"> "Безопасность в природной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3" w:history="1">
        <w:r>
          <w:rPr>
            <w:rFonts w:ascii="Times New Roman" w:hAnsi="Times New Roman" w:cs="Times New Roman"/>
            <w:color w:val="0000FF"/>
            <w:sz w:val="24"/>
            <w:szCs w:val="24"/>
            <w:u w:val="single"/>
          </w:rPr>
          <w:t>Модуль N 6</w:t>
        </w:r>
      </w:hyperlink>
      <w:r>
        <w:rPr>
          <w:rFonts w:ascii="Times New Roman" w:hAnsi="Times New Roman" w:cs="Times New Roman"/>
          <w:sz w:val="24"/>
          <w:szCs w:val="24"/>
        </w:rPr>
        <w:t xml:space="preserve"> "Здоровье и как его сохранить. Основы медицинских знаний".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4" w:history="1">
        <w:r>
          <w:rPr>
            <w:rFonts w:ascii="Times New Roman" w:hAnsi="Times New Roman" w:cs="Times New Roman"/>
            <w:color w:val="0000FF"/>
            <w:sz w:val="24"/>
            <w:szCs w:val="24"/>
            <w:u w:val="single"/>
          </w:rPr>
          <w:t>Модуль N 7</w:t>
        </w:r>
      </w:hyperlink>
      <w:r>
        <w:rPr>
          <w:rFonts w:ascii="Times New Roman" w:hAnsi="Times New Roman" w:cs="Times New Roman"/>
          <w:sz w:val="24"/>
          <w:szCs w:val="24"/>
        </w:rPr>
        <w:t xml:space="preserve"> "Безопасность в социуме".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5" w:history="1">
        <w:r>
          <w:rPr>
            <w:rFonts w:ascii="Times New Roman" w:hAnsi="Times New Roman" w:cs="Times New Roman"/>
            <w:color w:val="0000FF"/>
            <w:sz w:val="24"/>
            <w:szCs w:val="24"/>
            <w:u w:val="single"/>
          </w:rPr>
          <w:t>Модуль N 8</w:t>
        </w:r>
      </w:hyperlink>
      <w:r>
        <w:rPr>
          <w:rFonts w:ascii="Times New Roman" w:hAnsi="Times New Roman" w:cs="Times New Roman"/>
          <w:sz w:val="24"/>
          <w:szCs w:val="24"/>
        </w:rPr>
        <w:t xml:space="preserve"> "Безопасность в информационном пространстве".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6" w:history="1">
        <w:r>
          <w:rPr>
            <w:rFonts w:ascii="Times New Roman" w:hAnsi="Times New Roman" w:cs="Times New Roman"/>
            <w:color w:val="0000FF"/>
            <w:sz w:val="24"/>
            <w:szCs w:val="24"/>
            <w:u w:val="single"/>
          </w:rPr>
          <w:t>Модуль N 9</w:t>
        </w:r>
      </w:hyperlink>
      <w:r>
        <w:rPr>
          <w:rFonts w:ascii="Times New Roman" w:hAnsi="Times New Roman" w:cs="Times New Roman"/>
          <w:sz w:val="24"/>
          <w:szCs w:val="24"/>
        </w:rPr>
        <w:t xml:space="preserve"> "Основы противодействия экстремизму и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hyperlink r:id="rId27" w:history="1">
        <w:r>
          <w:rPr>
            <w:rFonts w:ascii="Times New Roman" w:hAnsi="Times New Roman" w:cs="Times New Roman"/>
            <w:color w:val="0000FF"/>
            <w:sz w:val="24"/>
            <w:szCs w:val="24"/>
            <w:u w:val="single"/>
          </w:rPr>
          <w:t>Модуль N 10</w:t>
        </w:r>
      </w:hyperlink>
      <w:r>
        <w:rPr>
          <w:rFonts w:ascii="Times New Roman" w:hAnsi="Times New Roman" w:cs="Times New Roman"/>
          <w:sz w:val="24"/>
          <w:szCs w:val="24"/>
        </w:rPr>
        <w:t xml:space="preserve"> "Взаимодействие личности, общества и государства в обеспечении безопасности жизни и здоровья населения".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128.2.5.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128.2.6. 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w:t>
      </w:r>
      <w:hyperlink r:id="rId28" w:history="1">
        <w:r>
          <w:rPr>
            <w:rFonts w:ascii="Times New Roman" w:hAnsi="Times New Roman" w:cs="Times New Roman"/>
            <w:color w:val="0000FF"/>
            <w:sz w:val="24"/>
            <w:szCs w:val="24"/>
            <w:u w:val="single"/>
          </w:rPr>
          <w:t>Стратегией</w:t>
        </w:r>
      </w:hyperlink>
      <w:r>
        <w:rPr>
          <w:rFonts w:ascii="Times New Roman" w:hAnsi="Times New Roman" w:cs="Times New Roman"/>
          <w:sz w:val="24"/>
          <w:szCs w:val="24"/>
        </w:rPr>
        <w:t xml:space="preserve"> национальной безопасности Российской Федерации &lt;16&gt;, Национальными целями развития Российской Федерации на период до 2030 года &lt;17&gt;, Государственной </w:t>
      </w:r>
      <w:hyperlink r:id="rId29" w:history="1">
        <w:r>
          <w:rPr>
            <w:rFonts w:ascii="Times New Roman" w:hAnsi="Times New Roman" w:cs="Times New Roman"/>
            <w:color w:val="0000FF"/>
            <w:sz w:val="24"/>
            <w:szCs w:val="24"/>
            <w:u w:val="single"/>
          </w:rPr>
          <w:t>программой</w:t>
        </w:r>
      </w:hyperlink>
      <w:r>
        <w:rPr>
          <w:rFonts w:ascii="Times New Roman" w:hAnsi="Times New Roman" w:cs="Times New Roman"/>
          <w:sz w:val="24"/>
          <w:szCs w:val="24"/>
        </w:rPr>
        <w:t xml:space="preserve"> Российской Федерации "Развитие образования" &lt;18&gt;.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&lt;16&gt; </w:t>
      </w:r>
      <w:hyperlink r:id="rId30" w:history="1">
        <w:r>
          <w:rPr>
            <w:rFonts w:ascii="Times New Roman" w:hAnsi="Times New Roman" w:cs="Times New Roman"/>
            <w:color w:val="0000FF"/>
            <w:sz w:val="24"/>
            <w:szCs w:val="24"/>
            <w:u w:val="single"/>
          </w:rPr>
          <w:t>Указ</w:t>
        </w:r>
      </w:hyperlink>
      <w:r>
        <w:rPr>
          <w:rFonts w:ascii="Times New Roman" w:hAnsi="Times New Roman" w:cs="Times New Roman"/>
          <w:sz w:val="24"/>
          <w:szCs w:val="24"/>
        </w:rPr>
        <w:t xml:space="preserve"> Президента Российской Федерации от 2 июля 2021 г. N 400 "О Стратегии национальной безопасности Российской Федерации".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&lt;17&gt; </w:t>
      </w:r>
      <w:hyperlink r:id="rId31" w:history="1">
        <w:r>
          <w:rPr>
            <w:rFonts w:ascii="Times New Roman" w:hAnsi="Times New Roman" w:cs="Times New Roman"/>
            <w:color w:val="0000FF"/>
            <w:sz w:val="24"/>
            <w:szCs w:val="24"/>
            <w:u w:val="single"/>
          </w:rPr>
          <w:t>Указ</w:t>
        </w:r>
      </w:hyperlink>
      <w:r>
        <w:rPr>
          <w:rFonts w:ascii="Times New Roman" w:hAnsi="Times New Roman" w:cs="Times New Roman"/>
          <w:sz w:val="24"/>
          <w:szCs w:val="24"/>
        </w:rPr>
        <w:t xml:space="preserve"> Президента Российской Федерации от 21 июля 2020 г. N 474 "О национальных целях развития Российской Федерации на период до 2030 года".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&lt;18&gt; </w:t>
      </w:r>
      <w:hyperlink r:id="rId32" w:history="1">
        <w:r>
          <w:rPr>
            <w:rFonts w:ascii="Times New Roman" w:hAnsi="Times New Roman" w:cs="Times New Roman"/>
            <w:color w:val="0000FF"/>
            <w:sz w:val="24"/>
            <w:szCs w:val="24"/>
            <w:u w:val="single"/>
          </w:rPr>
          <w:t>Постановление</w:t>
        </w:r>
      </w:hyperlink>
      <w:r>
        <w:rPr>
          <w:rFonts w:ascii="Times New Roman" w:hAnsi="Times New Roman" w:cs="Times New Roman"/>
          <w:sz w:val="24"/>
          <w:szCs w:val="24"/>
        </w:rPr>
        <w:t xml:space="preserve"> 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CF6D71" w:rsidRDefault="00CF6D71" w:rsidP="00CF6D71">
      <w:pPr>
        <w:widowControl w:val="0"/>
        <w:autoSpaceDE w:val="0"/>
        <w:autoSpaceDN w:val="0"/>
        <w:adjustRightInd w:val="0"/>
        <w:spacing w:beforeAutospacing="0" w:afterAutospacing="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128.2.9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w:t>
      </w:r>
      <w:r>
        <w:rPr>
          <w:rFonts w:ascii="Times New Roman" w:hAnsi="Times New Roman" w:cs="Times New Roman"/>
          <w:sz w:val="24"/>
          <w:szCs w:val="24"/>
        </w:rPr>
        <w:lastRenderedPageBreak/>
        <w:t>безопасного поведения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128.2.10. В настоящее время с учетом новых вызовов и угроз подходы 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128.2.12.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128.2.13. Всего на изучение ОБЖ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128.3. Содержание обучения.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 Вариант N 1.</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128.3.1.1. Модуль N 1. "Основы комплексной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Культура безопасности жизнедеятельности в современном обществе.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Личностный фактор в обеспечении безопасности жизнедеятельности населения в стране.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правила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Опасности вовлечения молодежи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Явные и скрытые опасности современных развлечений молодежи.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 флешмобе, носящем антиобщественный характер.</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Как не стать жертвой информационной войны.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Обязанности участников дорожного движения. Правила дорожного движения для пешеходов, пассажиров, водителей.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Безопасное поведение на различных видах транспорта.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Дорожные знаки (основные группы). Порядок движения. Дорожная разметка и ее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w:t>
      </w:r>
      <w:r>
        <w:rPr>
          <w:rFonts w:ascii="Times New Roman" w:hAnsi="Times New Roman" w:cs="Times New Roman"/>
          <w:sz w:val="24"/>
          <w:szCs w:val="24"/>
        </w:rPr>
        <w:lastRenderedPageBreak/>
        <w:t>жизнеобеспечения. Порядок вызова аварийных служб и взаимодействия с ними.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и финансовая безопасность. Информационная безопасность Российской Федерации. Угроза информационной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попадании в опасную ситуацию. Порядок действий в случаях, когда потерялся человек.</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128.3.1.2. Модуль N 2. "Основы обороны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Правовые основы подготовки граждан к военной службе. Стратегические национальные приоритеты. Цели обороны. Предназначение Вооруженных Сил Российской Федерации. Войска, воинские формирования, службы, которые привлекаются к обороне страны.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Составляющие воинской обязанности в мирное и военное время. Организация воинского учета.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военно-учетным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Вооруженные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(1941 - 1945). Вооруженные Силы Советского Союза в 1946 - 1991 гг. Вооруженные Силы Российской Федерации (созданы в 1992 г.).</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Дни воинской славы (победные дни) России. Памятные даты России.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Вооруженных Сил Российской Федерации. Виды и рода войск Вооруженных Сил Российской Федерации. Воинские должности и звания в Вооруженных Силах Российской Федерации. Воинские звания военнослужащих. Военная форма одежды и знаки различия военнослужащих.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Современное состояние Вооруженных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Вооруженных Силах Российской Федерации. Требования к кандидатам на прохождение военной службы в научной роте.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128.3.1.3. Модуль N 3. "Военно-профессиональная деятельность".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подготовки офицерских кадров для Вооруженных Сил Российской Федерации, МВД России, ФСБ России, МЧС России.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Воинские символы и традиции Вооруженных Сил Российской Федерации. Ордена Российской Федерации - знаки отличия, почетные государственные награды за особые заслуги.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Традиции, ритуалы Вооруженных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Ритуал подъема и спуска Государственного флага Российской Федерации. Вручение воинской части государственной награды.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128.3.1.4. Модуль N 4. "Защита населения Российской Федерации от опасных 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w:t>
      </w:r>
      <w:r>
        <w:rPr>
          <w:rFonts w:ascii="Times New Roman" w:hAnsi="Times New Roman" w:cs="Times New Roman"/>
          <w:sz w:val="24"/>
          <w:szCs w:val="24"/>
        </w:rPr>
        <w:lastRenderedPageBreak/>
        <w:t>опасных 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Гражданская оборона и ее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ее виды. Упреждающая и заблаговременная эвакуация. Общая и частичная эвакуация.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Аварийно-спасательные работы и другие неотложные работы в зоне поражения. Задачи аварийно-спасательных и неотложных работ. Приемы и способы выполнения спасательных работ. Соблюдение мер безопасности при работах.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128.3.1.5. Модуль N 5. "Безопасность в природной среде и экологическая безопасность".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Источники опасности в природной среде. Основные правила безопасного поведения в лесу, в горах, на водоемах. Ориентирование на местности. Современные средства навигации (компас, GPS). Безопасность в автономных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Средства защиты и предупреждения от экологических опасностей. Бытовые приборы контроля воздуха. TDS-метры (солемеры). Шумомеры. Люксметры. Бытовые дозиметры </w:t>
      </w:r>
      <w:r>
        <w:rPr>
          <w:rFonts w:ascii="Times New Roman" w:hAnsi="Times New Roman" w:cs="Times New Roman"/>
          <w:sz w:val="24"/>
          <w:szCs w:val="24"/>
        </w:rPr>
        <w:lastRenderedPageBreak/>
        <w:t>(радиометры). Бытовые нитратомеры.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128.3.1.6. Модуль N 6. "Основы противодействия экстремизму и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Разновидности экстремистской деятельности. Внешние и внутренние экстремистские угрозы.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Деструктивные молодежные субкультуры и экстремистские объединения. Терроризм - крайняя форма экстремизма. Разновидности террористической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Ответственность граждан за участие в экстремистской и террористической деятельности. Статьи Уголовного </w:t>
      </w:r>
      <w:hyperlink r:id="rId33" w:history="1">
        <w:r>
          <w:rPr>
            <w:rFonts w:ascii="Times New Roman" w:hAnsi="Times New Roman" w:cs="Times New Roman"/>
            <w:color w:val="0000FF"/>
            <w:sz w:val="24"/>
            <w:szCs w:val="24"/>
            <w:u w:val="single"/>
          </w:rPr>
          <w:t>кодекса</w:t>
        </w:r>
      </w:hyperlink>
      <w:r>
        <w:rPr>
          <w:rFonts w:ascii="Times New Roman" w:hAnsi="Times New Roman" w:cs="Times New Roman"/>
          <w:sz w:val="24"/>
          <w:szCs w:val="24"/>
        </w:rPr>
        <w:t xml:space="preserve"> Российской Федерации, предусмотренные за участие в экстремистской и террористической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молодежных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Меры личной безопасности при вооруженном нападении на образовательную организацию. Действия при угрозе совершения террористического акта. Обнаружение </w:t>
      </w:r>
      <w:r>
        <w:rPr>
          <w:rFonts w:ascii="Times New Roman" w:hAnsi="Times New Roman" w:cs="Times New Roman"/>
          <w:sz w:val="24"/>
          <w:szCs w:val="24"/>
        </w:rPr>
        <w:lastRenderedPageBreak/>
        <w:t>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128.3.1.7. Модуль N 7. "Основы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Наказания за действия, связанные с наркотическими и психотропными веществами, предусмотренные в Уголовном </w:t>
      </w:r>
      <w:hyperlink r:id="rId34" w:history="1">
        <w:r>
          <w:rPr>
            <w:rFonts w:ascii="Times New Roman" w:hAnsi="Times New Roman" w:cs="Times New Roman"/>
            <w:color w:val="0000FF"/>
            <w:sz w:val="24"/>
            <w:szCs w:val="24"/>
            <w:u w:val="single"/>
          </w:rPr>
          <w:t>кодексе</w:t>
        </w:r>
      </w:hyperlink>
      <w:r>
        <w:rPr>
          <w:rFonts w:ascii="Times New Roman" w:hAnsi="Times New Roman" w:cs="Times New Roman"/>
          <w:sz w:val="24"/>
          <w:szCs w:val="24"/>
        </w:rPr>
        <w:t xml:space="preserve"> Российской Федерации. Профилактика наркомании. Психоактивные вещества (ПАВ). Формирование индивидуального негативного отношения к наркотикам.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128.3.1.8. Модуль N 8. "Основы медицинских знаний и оказание первой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основ медицинских знаний.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w:t>
      </w:r>
      <w:r>
        <w:rPr>
          <w:rFonts w:ascii="Times New Roman" w:hAnsi="Times New Roman" w:cs="Times New Roman"/>
          <w:sz w:val="24"/>
          <w:szCs w:val="24"/>
        </w:rPr>
        <w:lastRenderedPageBreak/>
        <w:t>эпидемии. Пандемия новой коронавирусной инфекции COVID-19. Правила профилактики коронавируса.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помощь и правила ее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Составы аптечек для оказания первой помощи в различных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 способы переноски (транспортировки) пострадавших.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128.3.1.9. Модуль N 9. "Элементы начальной военной подготовки".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передвижения в бою при действиях в пешем порядке.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Сооружения для защиты личного состава. Открытая щель. Перекрытая щель. Блиндаж. Укрытия для боевой техники. Убежища для личного состава.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 Вариант N 2.</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128.3.2.1. Модуль N 1 "Культура безопасности жизнедеятельности в современном </w:t>
      </w:r>
      <w:r>
        <w:rPr>
          <w:rFonts w:ascii="Times New Roman" w:hAnsi="Times New Roman" w:cs="Times New Roman"/>
          <w:sz w:val="24"/>
          <w:szCs w:val="24"/>
        </w:rPr>
        <w:lastRenderedPageBreak/>
        <w:t>обществе".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"культура безопасности". Характеризовать значение культуры безопасности для жизни человека, государства, 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и соотносить понятия "опасность", "безопасность", "риск" (угроза), "опасная ситуация", "экстремальная ситуация", "чрезвычайная ситуация".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уровнях взаимодействия человека и окружающей среды.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об уровнях решения задачи обеспечения безопасности,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понятия "безопасное поведение". Иметь представление о понятии "виктимное поведение".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применять общие правила безопасного поведения.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представление о безопасном поведении как о неотъемлемой части жизни современного человека и 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128.3.2.2. Модуль N 2 "Безопасность в быту".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и характеризовать источники опасности в быту.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общие правила безопасного поведения, владеть ими в бытовых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защите прав потребителя, в том числе при совершении покупок в Интернете.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различных бытовых ситуациях. Знать порядок действий при возникновении опасных ситуаций в быту.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оказания первой помощи при ушибах, переломах, кровотечениях.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вызова экстренных служб, порядок взаимодействия с экстренными службами.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обращения с электрическими и газовыми приборами.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возможных последствиях электротравмы. Знать порядок проведения сердечно-легочной реанимации.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современных системах извещения и пожаротушения в жилых помещениях.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Соблюдать правила пожарной безопасности в быту. Знать порядок действий при угрозе </w:t>
      </w:r>
      <w:r>
        <w:rPr>
          <w:rFonts w:ascii="Times New Roman" w:hAnsi="Times New Roman" w:cs="Times New Roman"/>
          <w:sz w:val="24"/>
          <w:szCs w:val="24"/>
        </w:rPr>
        <w:lastRenderedPageBreak/>
        <w:t>или возникновении пожара.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оказания первой помощи при химических и термических ожогах.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нормативах прибытия пожарных в городах и сельской местности, правилах действий пожарных расчетов.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права, обязанности и ответственность граждан в области пожарной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ситуации криминального характера. Знать меры профилактики и порядок действий в ситуациях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поведения при коммунальной аварии, порядок вызова аварийных служб и взаимодействия с ними.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128.3.2.3. Модуль N 3 "Безопасность на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опасности на различных видах транспорта.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темное время суток; движение с использованием средств индивидуальной мобильности).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взаимосвязи безопасности водителя и пассажира.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знаниях и навыках, необходимых водителю автомобиля.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вести себя на водном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w:t>
      </w:r>
      <w:r>
        <w:rPr>
          <w:rFonts w:ascii="Times New Roman" w:hAnsi="Times New Roman" w:cs="Times New Roman"/>
          <w:sz w:val="24"/>
          <w:szCs w:val="24"/>
        </w:rPr>
        <w:lastRenderedPageBreak/>
        <w:t>террористического акта, действий криминального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128.3.2.4. Модуль N 4 "Безопасность в общественных местах".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источники опасности в общественных местах.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поведения в общественных местах.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попадании в толпу, давку.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поведения при проявлении агрессии.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криминальной 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в случаях, когда потерялся человек.</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угрозе обрушения зданий или отдельных конструкций.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угрозе совершения террористического акта.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128.3.2.5. Модуль N 5 "Безопасность в природной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источники опасности в природной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соблюдать правила безопасного поведения на природе (в лесу; в горах; на водоемах).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способах ориентирования на местности, традиционных и современных средствах навигации.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в случаях, когда человек потерялся в природной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способы подачи сигнала о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приемы оказания первой помощи при перегреве, переохлаждении, отморожении.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общие правила поведения при чрезвычайных ситуациях природного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 причинах возникновения природных пожаров.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роль человека в возникновении и предупреждении природных </w:t>
      </w:r>
      <w:r>
        <w:rPr>
          <w:rFonts w:ascii="Times New Roman" w:hAnsi="Times New Roman" w:cs="Times New Roman"/>
          <w:sz w:val="24"/>
          <w:szCs w:val="24"/>
        </w:rPr>
        <w:lastRenderedPageBreak/>
        <w:t>пожаров.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мероприятиях по борьбе с природными пожарами, возможных последствиях и способах их смягчения.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чрезвычайных ситуациях геологического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чрезвычайных ситуациях гидрологического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чрезвычайных ситуациях метеорологического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"экология". Характеризовать влияние деятельности человека на экологию.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бережное отношение к природе.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Разумно пользоваться природными богатствами.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128.3.2.6. Модуль N 6 "Здоровье и как его сохранить. Основы медицинских знаний".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"здоровье", "охрана здоровья", "здоровый образ жизни", "лечение", "профилактика".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факторы, влияющие на здоровье человека и составляющие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"вакцинация". Иметь представление о механизме действия вакцины.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значение изобретения вакцины для жизни людей. Приводить примеры заболеваний, которые: побеждены при помощи вакцинации; не побеждены; от которых вакцины пока не созданы.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Классифицировать чрезвычайные ситуации биолого-социального характера.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самых распространенных неинфекционных заболеваниях.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роль образа жизни в профилактике неинфекционных заболеваний.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роль диспансеризации для профилактики неинфекционных заболеваний.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важности раннего выявления психических расстройств, роли инклюзивной среды.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доброжелательное отношение к людям с особенностями психического развития.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негативное отношение к употреблению алкоголя и наркотиков.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применять способы сохранения психического здоровья.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критерии, когда необходима помощь специалиста.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 соотносить понятия "первая помощь" и "скорая медицинская помощь".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состояния, при которых оказывается первая помощь, мероприятия первой помощи, алгоритм первой помощи.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128.3.2.7. Модуль N 7 "Безопасность в социуме".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"общение", "социальная группа", "большая группа", "малая группа".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Знать принципы и показатели эффективного межличностного общения и общения в группе.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межличностного, группового и межгруппового конфликтов. Приводить примеры способов избегания и разрешения конфликтных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опасные проявления конфликтов. Знать способы разрешения межличностных конфликтов, способы противодействия буллингу и проявлению насилия.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негативное отношение к опасным проявлениям конфликтов.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распознавать манипуляцию. Отличать просьбы, аргументированное воздействие от манипулятивного, иных форм деструктивного воздействия. Знать различные манипулятивные приемы.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распознавать манипулятивные компоненты в мошеннических криминалистических схемах.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владеть основами противодействия манипуляциям, организации пространства для "здорового" общения внутри различных групп и коллективов.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отличать конструктивные способы психологического воздействия от деструктивных форм.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128.3.2.8. Модуль N 8 "Безопасность в информационном пространстве".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смысл понятий "цифровая среда", "цифровой след".</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сущность и приводить примеры положительного и отрицательного влияния цифровой среды на жизнь человека.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признаки, осознавать опасность цифровой зависимости.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риски цифровой среды.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об основных правах человека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соблюдать правила безопасного поведения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основные виды вредоносного программного обеспечения, принципы работы. Характеризовать признаки мошенничества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Знать и применять правила безопасного использования электронных устройств и программного обеспечения, правила защиты от мошенников.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поведенческие риски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опасность сетевой травли. Знать правила противостояния травле в цифровой среде и профилактические 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соблюдать правила безопасной коммуникации в цифровой среде.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"достоверность информации". Знать критерии проверки достоверности информации.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"информационный пузырь". Знать основные признаки манипуляции сознанием и пропаганды.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понятия "фейк". Иметь представление о целях создания и распространения фейков в цифровой среде, их основных видах.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и основные инструменты распознавания фейковых текстов и изображений.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128.3.2.9. Модуль N 9 "Основы противодействия экстремизму и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"терроризм" и "экстремизм", их взаимосвязь. Приводить примеры экстремистской и террористической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влияние экстремизма и терроризма на жизнь государства и общества.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нетерпимое отношение к проявлениям экстремизма и терроризма.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признаки вовлечения в экстремистскую и террористическую деятельность, знать способы противодействия.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порядок действий при объявлении различных уровней террористической направленности.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налете; наезде транспортного средства; подрыве взрывного устройства), проведении контртеррористической операции.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цели, задачи, принципы противодействия экстремизму.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Объяснять цели, задачи, принципы противодействия терроризму. Знать структуру общегосударственной системы противодействия терроризму.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128.3.2.10. Модуль N 10 "Взаимодействие личности, общества и государства в обеспечении безопасности жизни и здоровья населения".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роль обороны страны для мирного социально-экономического развития Российской Федерации.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Вооруженных Сил Российской Федерации в обороне страны, борьбе с международным терроризмом.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современном облике Вооруженных Сил Российской Федерации.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понятий "воинская обязанность" и "военная служба".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начальные знания в области обороны, основ военной службы.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 классификации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принципы организации Единой системы предупреждения и ликвидации чрезвычайных ситуаций (РСЧС).</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задачах РСЧС. Приводить примеры.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права и обязанности граждан в области защиты от чрезвычайных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правовой основе обеспечения национальной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принципы обеспечения национальной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реализации национальных приоритетов в обеспечении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роль личности, общества, государства в реализации национальных приоритетов, приводить примеры.</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F6D71" w:rsidRDefault="00CF6D71" w:rsidP="00CF6D7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128.4. Планируемые результаты освоения программы ОБЖ.</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128.4.2. 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w:t>
      </w:r>
      <w:r>
        <w:rPr>
          <w:rFonts w:ascii="Times New Roman" w:hAnsi="Times New Roman" w:cs="Times New Roman"/>
          <w:sz w:val="24"/>
          <w:szCs w:val="24"/>
        </w:rPr>
        <w:lastRenderedPageBreak/>
        <w:t>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128.4.3. Личностные результаты изучения ОБЖ включают: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взаимодействию с обществом и государством в обеспечении безопасности жизни и здоровья населения;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 и российского воинства;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ценности безопасного поведения, осознанного и ответственного </w:t>
      </w:r>
      <w:r>
        <w:rPr>
          <w:rFonts w:ascii="Times New Roman" w:hAnsi="Times New Roman" w:cs="Times New Roman"/>
          <w:sz w:val="24"/>
          <w:szCs w:val="24"/>
        </w:rPr>
        <w:lastRenderedPageBreak/>
        <w:t>отношения к личной безопасности, безопасности других людей,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 сочетании с культурой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взаимозависимости успешности и полноценного развития и безопасного поведения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ценности научного познания: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физическое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жизни, сформированность ответственного отношения к своему здоровью и здоровью окружающих;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приемов оказания первой помощи и готовность применять их в случае необходимости;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 регулярном ведении здорового образа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трудовое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готовность к осознанному и ответственному соблюдению требований безопасности в процессе трудовой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включая военно-профессиональную деятельность;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экологическое воспитание: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представлений о деятельности экологической направленности.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 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128.4.4.1. У обучающегося будут сформированы следующие базовые логические действия как часть познавательных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планировать и осуществлять учебные действия в условиях дефицита информации, </w:t>
      </w:r>
      <w:r>
        <w:rPr>
          <w:rFonts w:ascii="Times New Roman" w:hAnsi="Times New Roman" w:cs="Times New Roman"/>
          <w:sz w:val="24"/>
          <w:szCs w:val="24"/>
        </w:rPr>
        <w:lastRenderedPageBreak/>
        <w:t>необходимой для решения стоящей задачи;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творческое мышление при решении ситуационных задач.</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128.4.4.2. У обучающегося будут сформированы следующие базовые исследовательские действия как часть познавательных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научной терминологией, ключевыми понятиями и методами в области безопасности жизнедеятельности;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различнее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приобретенные знания и навыки, оценивать возможность их реализации в реальных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128.4.4.3. У обучающегося будут сформированы умения работать с информацией как часть познавательных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 предотвращению рисков, профилактике угроз и защите от опасностей цифровой среды;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128.4.4.4. У обучающегося будут сформированы умения общения как часть </w:t>
      </w:r>
      <w:r>
        <w:rPr>
          <w:rFonts w:ascii="Times New Roman" w:hAnsi="Times New Roman" w:cs="Times New Roman"/>
          <w:sz w:val="24"/>
          <w:szCs w:val="24"/>
        </w:rPr>
        <w:lastRenderedPageBreak/>
        <w:t>коммуникативных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 ходе образовательной деятельности безопасную коммуникацию, переносить принципы ее организации в повседневную жизнь;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безопасного межличностного и группового общения; безопасно действовать по избеганию конфликтных ситуаций;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логично и ясно излагать свою точку зрения с использованием языковых средств.</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128.4.4.5. У обучающегося будут сформированы умения самоорганизации как части регулятивных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в новой ситуации, аргументировать его; брать ответственность за свое решение;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128.4.4.6. У обучающегося будут сформированы умения самоконтроля, принятия себя и других как части регулятивных универсальных учебных действий:</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анализа и оценки образовательной ситуации, выбора оптимального решения;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 невозможности контроля всего вокруг;</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и оценке образовательной ситуации; признавать право на ошибку свою и чужую.</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128.4.4.7. У обучающегося будут сформированы умения совместной деятельности: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понимать и использовать преимущества командной и индивидуальной работы в </w:t>
      </w:r>
      <w:r>
        <w:rPr>
          <w:rFonts w:ascii="Times New Roman" w:hAnsi="Times New Roman" w:cs="Times New Roman"/>
          <w:sz w:val="24"/>
          <w:szCs w:val="24"/>
        </w:rPr>
        <w:lastRenderedPageBreak/>
        <w:t>конкретной учебной ситуации;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свой вклад и вклад каждого участника команды в общий результат по совместно разработанным критериям;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 Предметные результаты освоения программы по ОБЖ на уровне среднего общего образования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128.4.5.1. 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128.4.5.2. Предметные результаты, формируемые в ходе изучения ОБЖ, должны обеспечивать:</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w:t>
      </w:r>
      <w:r>
        <w:rPr>
          <w:rFonts w:ascii="Times New Roman" w:hAnsi="Times New Roman" w:cs="Times New Roman"/>
          <w:sz w:val="24"/>
          <w:szCs w:val="24"/>
        </w:rPr>
        <w:lastRenderedPageBreak/>
        <w:t>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F6D71" w:rsidRDefault="00CF6D71" w:rsidP="00CF6D7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128.4.5.4. Образовательная организация вправе самостоятельно определять последовательность для освоения обучающимися модулей ОБЖ.</w:t>
      </w:r>
    </w:p>
    <w:p w:rsidR="00CF6D71" w:rsidRDefault="00CF6D71" w:rsidP="00CF6D7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D71"/>
    <w:rsid w:val="0003092B"/>
    <w:rsid w:val="00067304"/>
    <w:rsid w:val="00CF6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20Par36718%20%20\o%20" TargetMode="External"/><Relationship Id="rId13" Type="http://schemas.openxmlformats.org/officeDocument/2006/relationships/hyperlink" Target="\l%20Par36772%20%20\o%20" TargetMode="External"/><Relationship Id="rId18" Type="http://schemas.openxmlformats.org/officeDocument/2006/relationships/hyperlink" Target="\l%20Par36809%20%20\o%20" TargetMode="External"/><Relationship Id="rId26" Type="http://schemas.openxmlformats.org/officeDocument/2006/relationships/hyperlink" Target="\l%20Par36930%20%20\o%20" TargetMode="External"/><Relationship Id="rId3" Type="http://schemas.openxmlformats.org/officeDocument/2006/relationships/settings" Target="settings.xml"/><Relationship Id="rId21" Type="http://schemas.openxmlformats.org/officeDocument/2006/relationships/hyperlink" Target="\l%20Par36845%20%20\o%20" TargetMode="External"/><Relationship Id="rId34" Type="http://schemas.openxmlformats.org/officeDocument/2006/relationships/hyperlink" Target="https://login.consultant.ru/link/?req=doc&amp;base=LAW&amp;n=451854&amp;date=26.07.2023%20" TargetMode="External"/><Relationship Id="rId7" Type="http://schemas.openxmlformats.org/officeDocument/2006/relationships/hyperlink" Target="\l%20Par36717%20%20\o%20" TargetMode="External"/><Relationship Id="rId12" Type="http://schemas.openxmlformats.org/officeDocument/2006/relationships/hyperlink" Target="\l%20Par36766%20%20\o%20" TargetMode="External"/><Relationship Id="rId17" Type="http://schemas.openxmlformats.org/officeDocument/2006/relationships/hyperlink" Target="\l%20Par36808%20%20\o%20" TargetMode="External"/><Relationship Id="rId25" Type="http://schemas.openxmlformats.org/officeDocument/2006/relationships/hyperlink" Target="\l%20Par36912%20%20\o%20" TargetMode="External"/><Relationship Id="rId33" Type="http://schemas.openxmlformats.org/officeDocument/2006/relationships/hyperlink" Target="https://login.consultant.ru/link/?req=doc&amp;base=LAW&amp;n=451854&amp;date=26.07.2023%20" TargetMode="External"/><Relationship Id="rId2" Type="http://schemas.microsoft.com/office/2007/relationships/stylesWithEffects" Target="stylesWithEffects.xml"/><Relationship Id="rId16" Type="http://schemas.openxmlformats.org/officeDocument/2006/relationships/hyperlink" Target="\l%20Par36801%20%20\o%20" TargetMode="External"/><Relationship Id="rId20" Type="http://schemas.openxmlformats.org/officeDocument/2006/relationships/hyperlink" Target="\l%20Par36835%20%20\o%20" TargetMode="External"/><Relationship Id="rId29" Type="http://schemas.openxmlformats.org/officeDocument/2006/relationships/hyperlink" Target="https://login.consultant.ru/link/?req=doc&amp;base=LAW&amp;n=441711&amp;date=26.07.2023&amp;dst=100019&amp;field=134%20" TargetMode="External"/><Relationship Id="rId1" Type="http://schemas.openxmlformats.org/officeDocument/2006/relationships/styles" Target="styles.xml"/><Relationship Id="rId6" Type="http://schemas.openxmlformats.org/officeDocument/2006/relationships/hyperlink" Target="https://login.consultant.ru/link/?req=doc&amp;base=EXP&amp;n=333770&amp;date=26.07.2023%20" TargetMode="External"/><Relationship Id="rId11" Type="http://schemas.openxmlformats.org/officeDocument/2006/relationships/hyperlink" Target="\l%20Par36757%20%20\o%20" TargetMode="External"/><Relationship Id="rId24" Type="http://schemas.openxmlformats.org/officeDocument/2006/relationships/hyperlink" Target="\l%20Par36900%20%20\o%20" TargetMode="External"/><Relationship Id="rId32" Type="http://schemas.openxmlformats.org/officeDocument/2006/relationships/hyperlink" Target="https://login.consultant.ru/link/?req=doc&amp;base=LAW&amp;n=441711&amp;date=26.07.2023%20" TargetMode="External"/><Relationship Id="rId5" Type="http://schemas.openxmlformats.org/officeDocument/2006/relationships/hyperlink" Target="https://login.consultant.ru/link/?req=doc&amp;base=LAW&amp;n=426546&amp;date=26.07.2023&amp;dst=4&amp;field=134%20" TargetMode="External"/><Relationship Id="rId15" Type="http://schemas.openxmlformats.org/officeDocument/2006/relationships/hyperlink" Target="\l%20Par36790%20%20\o%20" TargetMode="External"/><Relationship Id="rId23" Type="http://schemas.openxmlformats.org/officeDocument/2006/relationships/hyperlink" Target="\l%20Par36877%20%20\o%20" TargetMode="External"/><Relationship Id="rId28" Type="http://schemas.openxmlformats.org/officeDocument/2006/relationships/hyperlink" Target="https://login.consultant.ru/link/?req=doc&amp;base=LAW&amp;n=389271&amp;date=26.07.2023&amp;dst=100013&amp;field=134%20" TargetMode="External"/><Relationship Id="rId36" Type="http://schemas.openxmlformats.org/officeDocument/2006/relationships/theme" Target="theme/theme1.xml"/><Relationship Id="rId10" Type="http://schemas.openxmlformats.org/officeDocument/2006/relationships/hyperlink" Target="\l%20Par36750%20%20\o%20" TargetMode="External"/><Relationship Id="rId19" Type="http://schemas.openxmlformats.org/officeDocument/2006/relationships/hyperlink" Target="\l%20Par36818%20%20\o%20" TargetMode="External"/><Relationship Id="rId31" Type="http://schemas.openxmlformats.org/officeDocument/2006/relationships/hyperlink" Target="https://login.consultant.ru/link/?req=doc&amp;base=LAW&amp;n=357927&amp;date=26.07.2023%20" TargetMode="External"/><Relationship Id="rId4" Type="http://schemas.openxmlformats.org/officeDocument/2006/relationships/webSettings" Target="webSettings.xml"/><Relationship Id="rId9" Type="http://schemas.openxmlformats.org/officeDocument/2006/relationships/hyperlink" Target="\l%20Par36740%20%20\o%20" TargetMode="External"/><Relationship Id="rId14" Type="http://schemas.openxmlformats.org/officeDocument/2006/relationships/hyperlink" Target="\l%20Par36783%20%20\o%20" TargetMode="External"/><Relationship Id="rId22" Type="http://schemas.openxmlformats.org/officeDocument/2006/relationships/hyperlink" Target="\l%20Par36856%20%20\o%20" TargetMode="External"/><Relationship Id="rId27" Type="http://schemas.openxmlformats.org/officeDocument/2006/relationships/hyperlink" Target="\l%20Par36939%20%20\o%20" TargetMode="External"/><Relationship Id="rId30" Type="http://schemas.openxmlformats.org/officeDocument/2006/relationships/hyperlink" Target="https://login.consultant.ru/link/?req=doc&amp;base=LAW&amp;n=389271&amp;date=26.07.2023%20"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9316</Words>
  <Characters>53104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2023-08-31T19:30:00Z</dcterms:created>
  <dcterms:modified xsi:type="dcterms:W3CDTF">2023-08-31T19:31:00Z</dcterms:modified>
</cp:coreProperties>
</file>